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40" w:type="dxa"/>
        <w:tblInd w:w="-1139" w:type="dxa"/>
        <w:tblLook w:val="04A0" w:firstRow="1" w:lastRow="0" w:firstColumn="1" w:lastColumn="0" w:noHBand="0" w:noVBand="1"/>
      </w:tblPr>
      <w:tblGrid>
        <w:gridCol w:w="3119"/>
        <w:gridCol w:w="8221"/>
      </w:tblGrid>
      <w:tr w:rsidR="00105EF8" w:rsidRPr="0001370B" w14:paraId="292AB5F9" w14:textId="77777777" w:rsidTr="00161982">
        <w:trPr>
          <w:tblHeader/>
        </w:trPr>
        <w:tc>
          <w:tcPr>
            <w:tcW w:w="3119" w:type="dxa"/>
            <w:shd w:val="clear" w:color="auto" w:fill="F2F2F2" w:themeFill="background1" w:themeFillShade="F2"/>
          </w:tcPr>
          <w:p w14:paraId="263FEDBF" w14:textId="5B005777" w:rsidR="00105EF8" w:rsidRPr="0001370B" w:rsidRDefault="00105EF8" w:rsidP="00105EF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1370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ประเด็นการสื่อสาร</w:t>
            </w:r>
          </w:p>
        </w:tc>
        <w:tc>
          <w:tcPr>
            <w:tcW w:w="8221" w:type="dxa"/>
            <w:shd w:val="clear" w:color="auto" w:fill="F2F2F2" w:themeFill="background1" w:themeFillShade="F2"/>
          </w:tcPr>
          <w:p w14:paraId="7D907022" w14:textId="585D4782" w:rsidR="00105EF8" w:rsidRPr="0001370B" w:rsidRDefault="00105EF8" w:rsidP="00105EF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1370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หลักฐานการสื่อสาร</w:t>
            </w:r>
          </w:p>
        </w:tc>
      </w:tr>
      <w:tr w:rsidR="00105EF8" w:rsidRPr="0001370B" w14:paraId="4214CDFA" w14:textId="77777777" w:rsidTr="003C5AFB">
        <w:tc>
          <w:tcPr>
            <w:tcW w:w="3119" w:type="dxa"/>
          </w:tcPr>
          <w:p w14:paraId="6693E167" w14:textId="699251B1" w:rsidR="00105EF8" w:rsidRPr="0001370B" w:rsidRDefault="003C5AFB" w:rsidP="003C5AF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137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1. </w:t>
            </w:r>
            <w:r w:rsidR="00105EF8" w:rsidRPr="0001370B">
              <w:rPr>
                <w:rFonts w:ascii="TH SarabunPSK" w:hAnsi="TH SarabunPSK" w:cs="TH SarabunPSK"/>
                <w:sz w:val="28"/>
                <w:szCs w:val="28"/>
                <w:cs/>
              </w:rPr>
              <w:t>นโยบายการจัดการสำนักงานสีเขียว</w:t>
            </w:r>
          </w:p>
        </w:tc>
        <w:tc>
          <w:tcPr>
            <w:tcW w:w="8221" w:type="dxa"/>
          </w:tcPr>
          <w:p w14:paraId="523B255A" w14:textId="44F811A9" w:rsidR="00105EF8" w:rsidRPr="0001370B" w:rsidRDefault="00105EF8" w:rsidP="00105EF8">
            <w:pP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</w:pPr>
            <w:r w:rsidRPr="0001370B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การประชุม</w:t>
            </w:r>
            <w:r w:rsidR="0001370B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บุคลากร</w:t>
            </w:r>
            <w:r w:rsidRPr="0001370B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คณะ</w:t>
            </w:r>
            <w:r w:rsidR="0001370B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อุตสาหกรรมเกษตร</w:t>
            </w:r>
          </w:p>
        </w:tc>
      </w:tr>
      <w:tr w:rsidR="00105EF8" w:rsidRPr="0001370B" w14:paraId="5A061AB6" w14:textId="77777777" w:rsidTr="003C5AFB">
        <w:tc>
          <w:tcPr>
            <w:tcW w:w="3119" w:type="dxa"/>
          </w:tcPr>
          <w:p w14:paraId="332ED952" w14:textId="77777777" w:rsidR="00105EF8" w:rsidRPr="0001370B" w:rsidRDefault="00105EF8" w:rsidP="00105EF8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659F069" w14:textId="61679EA0" w:rsidR="00105EF8" w:rsidRDefault="0001370B" w:rsidP="00105EF8">
            <w:pPr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ประชาสัมพันธ์ผ่านระบบสารบรรณอิเล็กทรอนิกส์</w:t>
            </w:r>
          </w:p>
          <w:p w14:paraId="764D769A" w14:textId="5F3D4786" w:rsidR="00A579FE" w:rsidRDefault="00A579FE" w:rsidP="00105EF8">
            <w:pPr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2D4D9FFE" wp14:editId="750A2D4C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15240</wp:posOffset>
                  </wp:positionV>
                  <wp:extent cx="2946400" cy="1640205"/>
                  <wp:effectExtent l="0" t="0" r="6350" b="0"/>
                  <wp:wrapThrough wrapText="bothSides">
                    <wp:wrapPolygon edited="0">
                      <wp:start x="0" y="0"/>
                      <wp:lineTo x="0" y="21324"/>
                      <wp:lineTo x="21507" y="21324"/>
                      <wp:lineTo x="21507" y="0"/>
                      <wp:lineTo x="0" y="0"/>
                    </wp:wrapPolygon>
                  </wp:wrapThrough>
                  <wp:docPr id="10030787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078744" name="Picture 1003078744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0" cy="1640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5773DE" w14:textId="03240DF4" w:rsidR="00A579FE" w:rsidRDefault="00A579FE" w:rsidP="00105EF8">
            <w:pPr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</w:pPr>
          </w:p>
          <w:p w14:paraId="6BBFB0B3" w14:textId="77777777" w:rsidR="0001370B" w:rsidRDefault="0001370B" w:rsidP="00105EF8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4C4B6E7B" w14:textId="77777777" w:rsidR="00A579FE" w:rsidRDefault="00A579FE" w:rsidP="00105EF8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4178650E" w14:textId="77777777" w:rsidR="00A579FE" w:rsidRDefault="00A579FE" w:rsidP="00105EF8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49CB4D7D" w14:textId="77777777" w:rsidR="00A579FE" w:rsidRDefault="00A579FE" w:rsidP="00105EF8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221A53EE" w14:textId="77777777" w:rsidR="00A579FE" w:rsidRDefault="00A579FE" w:rsidP="00105EF8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2753EF0A" w14:textId="6FA4ED39" w:rsidR="00A579FE" w:rsidRPr="0001370B" w:rsidRDefault="00A579FE" w:rsidP="00105EF8">
            <w:pPr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</w:tr>
      <w:tr w:rsidR="003C5AFB" w:rsidRPr="0001370B" w14:paraId="06EB966B" w14:textId="77777777" w:rsidTr="00B96E4B">
        <w:tc>
          <w:tcPr>
            <w:tcW w:w="3119" w:type="dxa"/>
          </w:tcPr>
          <w:p w14:paraId="17F937C2" w14:textId="00D9392C" w:rsidR="003C5AFB" w:rsidRPr="0001370B" w:rsidRDefault="003C5AFB" w:rsidP="003C5AF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1370B">
              <w:rPr>
                <w:rFonts w:ascii="TH SarabunPSK" w:hAnsi="TH SarabunPSK" w:cs="TH SarabunPSK"/>
                <w:sz w:val="28"/>
                <w:szCs w:val="28"/>
                <w:cs/>
              </w:rPr>
              <w:t>2. ปัญหาสิ่งแวดล้อมที่มีนัยสำคัญและการจัดการ</w:t>
            </w:r>
          </w:p>
        </w:tc>
        <w:tc>
          <w:tcPr>
            <w:tcW w:w="8221" w:type="dxa"/>
            <w:vAlign w:val="center"/>
          </w:tcPr>
          <w:p w14:paraId="4EDCC7D8" w14:textId="73ADCECA" w:rsidR="003C5AFB" w:rsidRPr="0001370B" w:rsidRDefault="00A579FE" w:rsidP="003C5AF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1370B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ประชาสัมพันธ์ผ่านเพจ </w:t>
            </w:r>
            <w:r w:rsidRPr="0001370B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Facebook </w:t>
            </w:r>
            <w:r w:rsidRPr="00A579FE">
              <w:rPr>
                <w:rFonts w:ascii="TH SarabunPSK" w:hAnsi="TH SarabunPSK" w:cs="TH SarabunPSK"/>
                <w:color w:val="000000"/>
                <w:sz w:val="28"/>
                <w:szCs w:val="28"/>
              </w:rPr>
              <w:t>Agro-Industry CMU Green Office</w:t>
            </w:r>
          </w:p>
        </w:tc>
      </w:tr>
      <w:tr w:rsidR="002427F8" w:rsidRPr="0001370B" w14:paraId="512F41BB" w14:textId="77777777" w:rsidTr="00B96E4B">
        <w:tc>
          <w:tcPr>
            <w:tcW w:w="3119" w:type="dxa"/>
          </w:tcPr>
          <w:p w14:paraId="51573D4B" w14:textId="1CED9322" w:rsidR="002427F8" w:rsidRPr="0001370B" w:rsidRDefault="002427F8" w:rsidP="002427F8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1370B">
              <w:rPr>
                <w:rFonts w:ascii="TH SarabunPSK" w:hAnsi="TH SarabunPSK" w:cs="TH SarabunPSK"/>
                <w:sz w:val="28"/>
                <w:szCs w:val="28"/>
                <w:cs/>
              </w:rPr>
              <w:t>3. การปฏิบัติตาม</w:t>
            </w:r>
            <w:proofErr w:type="spellStart"/>
            <w:r w:rsidRPr="0001370B">
              <w:rPr>
                <w:rFonts w:ascii="TH SarabunPSK" w:hAnsi="TH SarabunPSK" w:cs="TH SarabunPSK"/>
                <w:sz w:val="28"/>
                <w:szCs w:val="28"/>
                <w:cs/>
              </w:rPr>
              <w:t>กฏหมาย</w:t>
            </w:r>
            <w:proofErr w:type="spellEnd"/>
          </w:p>
        </w:tc>
        <w:tc>
          <w:tcPr>
            <w:tcW w:w="8221" w:type="dxa"/>
            <w:vAlign w:val="center"/>
          </w:tcPr>
          <w:p w14:paraId="1AD75046" w14:textId="71900C4E" w:rsidR="002427F8" w:rsidRPr="0001370B" w:rsidRDefault="002427F8" w:rsidP="002427F8">
            <w:pPr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01370B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ประชาสัมพันธ์ผ่านเพจ </w:t>
            </w:r>
            <w:r w:rsidRPr="0001370B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Facebook </w:t>
            </w:r>
            <w:r w:rsidRPr="00A579FE">
              <w:rPr>
                <w:rFonts w:ascii="TH SarabunPSK" w:hAnsi="TH SarabunPSK" w:cs="TH SarabunPSK"/>
                <w:color w:val="000000"/>
                <w:sz w:val="28"/>
                <w:szCs w:val="28"/>
              </w:rPr>
              <w:t>Agro-Industry CMU Green Office</w:t>
            </w:r>
          </w:p>
        </w:tc>
      </w:tr>
      <w:tr w:rsidR="002427F8" w:rsidRPr="0001370B" w14:paraId="35832431" w14:textId="77777777" w:rsidTr="00F47805">
        <w:tc>
          <w:tcPr>
            <w:tcW w:w="3119" w:type="dxa"/>
          </w:tcPr>
          <w:p w14:paraId="3893B8CD" w14:textId="49682451" w:rsidR="002427F8" w:rsidRPr="0001370B" w:rsidRDefault="002427F8" w:rsidP="002427F8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1370B">
              <w:rPr>
                <w:rFonts w:ascii="TH SarabunPSK" w:hAnsi="TH SarabunPSK" w:cs="TH SarabunPSK"/>
                <w:sz w:val="28"/>
                <w:szCs w:val="28"/>
                <w:cs/>
              </w:rPr>
              <w:t>4. ความสะอาดและเป็นระเบียบ (5ส.)</w:t>
            </w:r>
          </w:p>
        </w:tc>
        <w:tc>
          <w:tcPr>
            <w:tcW w:w="8221" w:type="dxa"/>
            <w:vAlign w:val="center"/>
          </w:tcPr>
          <w:p w14:paraId="16257195" w14:textId="47633BC0" w:rsidR="002427F8" w:rsidRPr="0001370B" w:rsidRDefault="002427F8" w:rsidP="002427F8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1370B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ประชาสัมพันธ์ผ่านเพจ </w:t>
            </w:r>
            <w:r w:rsidRPr="0001370B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Facebook </w:t>
            </w:r>
            <w:r w:rsidRPr="00A579FE">
              <w:rPr>
                <w:rFonts w:ascii="TH SarabunPSK" w:hAnsi="TH SarabunPSK" w:cs="TH SarabunPSK"/>
                <w:color w:val="000000"/>
                <w:sz w:val="28"/>
                <w:szCs w:val="28"/>
              </w:rPr>
              <w:t>Agro-Industry CMU Green Office</w:t>
            </w:r>
          </w:p>
        </w:tc>
      </w:tr>
      <w:tr w:rsidR="00161982" w:rsidRPr="0001370B" w14:paraId="780A5CC0" w14:textId="77777777" w:rsidTr="002B5C10">
        <w:tc>
          <w:tcPr>
            <w:tcW w:w="3119" w:type="dxa"/>
          </w:tcPr>
          <w:p w14:paraId="2AFB72E7" w14:textId="4A655574" w:rsidR="00161982" w:rsidRPr="0001370B" w:rsidRDefault="00161982" w:rsidP="00161982">
            <w:pPr>
              <w:rPr>
                <w:rFonts w:ascii="TH SarabunPSK" w:hAnsi="TH SarabunPSK" w:cs="TH SarabunPSK" w:hint="cs"/>
                <w:sz w:val="28"/>
                <w:szCs w:val="28"/>
              </w:rPr>
            </w:pPr>
            <w:r w:rsidRPr="0001370B">
              <w:rPr>
                <w:rFonts w:ascii="TH SarabunPSK" w:hAnsi="TH SarabunPSK" w:cs="TH SarabunPSK"/>
                <w:sz w:val="28"/>
                <w:szCs w:val="28"/>
                <w:cs/>
              </w:rPr>
              <w:t>5. เป้าหมาย</w:t>
            </w:r>
            <w:r w:rsidR="00A579FE">
              <w:rPr>
                <w:rFonts w:ascii="TH SarabunPSK" w:hAnsi="TH SarabunPSK" w:cs="TH SarabunPSK" w:hint="cs"/>
                <w:sz w:val="28"/>
                <w:szCs w:val="28"/>
                <w:cs/>
              </w:rPr>
              <w:t>และมาตรการ</w:t>
            </w:r>
            <w:r w:rsidRPr="000137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พลังงานและการใช้ทรัพยากร </w:t>
            </w:r>
          </w:p>
        </w:tc>
        <w:tc>
          <w:tcPr>
            <w:tcW w:w="8221" w:type="dxa"/>
            <w:vAlign w:val="center"/>
          </w:tcPr>
          <w:p w14:paraId="1865FCAE" w14:textId="77777777" w:rsidR="008F1995" w:rsidRDefault="008F1995" w:rsidP="008F1995">
            <w:pPr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ประชาสัมพันธ์ผ่านระบบสารบรรณอิเล็กทรอนิกส์</w:t>
            </w:r>
          </w:p>
          <w:p w14:paraId="67831CCF" w14:textId="766BEB8A" w:rsidR="00161982" w:rsidRDefault="008F1995" w:rsidP="00161982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5438C774" wp14:editId="093EC47A">
                  <wp:simplePos x="0" y="0"/>
                  <wp:positionH relativeFrom="column">
                    <wp:posOffset>-4222115</wp:posOffset>
                  </wp:positionH>
                  <wp:positionV relativeFrom="paragraph">
                    <wp:posOffset>53975</wp:posOffset>
                  </wp:positionV>
                  <wp:extent cx="4197350" cy="2045970"/>
                  <wp:effectExtent l="0" t="0" r="0" b="0"/>
                  <wp:wrapThrough wrapText="bothSides">
                    <wp:wrapPolygon edited="0">
                      <wp:start x="0" y="0"/>
                      <wp:lineTo x="0" y="21318"/>
                      <wp:lineTo x="21469" y="21318"/>
                      <wp:lineTo x="21469" y="0"/>
                      <wp:lineTo x="0" y="0"/>
                    </wp:wrapPolygon>
                  </wp:wrapThrough>
                  <wp:docPr id="212054012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0540129" name="Picture 2120540129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7350" cy="2045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F7BEF68" w14:textId="77777777" w:rsidR="008F1995" w:rsidRDefault="008F1995" w:rsidP="0016198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14273C31" w14:textId="77777777" w:rsidR="008F1995" w:rsidRDefault="008F1995" w:rsidP="0016198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7AC4FD52" w14:textId="77777777" w:rsidR="008F1995" w:rsidRDefault="008F1995" w:rsidP="0016198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4B304612" w14:textId="77777777" w:rsidR="008F1995" w:rsidRDefault="008F1995" w:rsidP="0016198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26715DA7" w14:textId="77777777" w:rsidR="008F1995" w:rsidRDefault="008F1995" w:rsidP="0016198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56D9DF6C" w14:textId="77777777" w:rsidR="008F1995" w:rsidRDefault="008F1995" w:rsidP="0016198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2E7FD3C4" w14:textId="77777777" w:rsidR="008F1995" w:rsidRDefault="008F1995" w:rsidP="0016198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0BAE5B4B" w14:textId="77777777" w:rsidR="008F1995" w:rsidRDefault="008F1995" w:rsidP="0016198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0B73E44F" w14:textId="0AA70BC2" w:rsidR="008F1995" w:rsidRPr="0001370B" w:rsidRDefault="008F1995" w:rsidP="00161982">
            <w:pPr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</w:tr>
      <w:tr w:rsidR="00161982" w:rsidRPr="0001370B" w14:paraId="2F6989A6" w14:textId="77777777" w:rsidTr="002B5C10">
        <w:tc>
          <w:tcPr>
            <w:tcW w:w="3119" w:type="dxa"/>
          </w:tcPr>
          <w:p w14:paraId="4464267F" w14:textId="77777777" w:rsidR="00161982" w:rsidRPr="0001370B" w:rsidRDefault="00161982" w:rsidP="0016198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221" w:type="dxa"/>
            <w:vAlign w:val="center"/>
          </w:tcPr>
          <w:p w14:paraId="5125BA51" w14:textId="3265DF92" w:rsidR="00161982" w:rsidRPr="0001370B" w:rsidRDefault="00161982" w:rsidP="00161982">
            <w:pPr>
              <w:rPr>
                <w:rFonts w:ascii="TH SarabunPSK" w:hAnsi="TH SarabunPSK" w:cs="TH SarabunPSK" w:hint="cs"/>
                <w:sz w:val="28"/>
                <w:szCs w:val="28"/>
              </w:rPr>
            </w:pPr>
            <w:r w:rsidRPr="0001370B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การประชุม</w:t>
            </w:r>
            <w:r w:rsidR="008F1995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บุคลากรคณะอุตสาหกรรมเกษตร</w:t>
            </w:r>
          </w:p>
        </w:tc>
      </w:tr>
      <w:tr w:rsidR="00CB678F" w:rsidRPr="0001370B" w14:paraId="08DAA8E0" w14:textId="77777777" w:rsidTr="002B5C10">
        <w:tc>
          <w:tcPr>
            <w:tcW w:w="3119" w:type="dxa"/>
          </w:tcPr>
          <w:p w14:paraId="7ED25F12" w14:textId="77777777" w:rsidR="00CB678F" w:rsidRPr="0001370B" w:rsidRDefault="00CB678F" w:rsidP="00CB678F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221" w:type="dxa"/>
            <w:vAlign w:val="center"/>
          </w:tcPr>
          <w:p w14:paraId="67963776" w14:textId="50427883" w:rsidR="00CB678F" w:rsidRPr="0001370B" w:rsidRDefault="00CB678F" w:rsidP="00CB678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1370B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ประชาสัมพันธ์ผ่านเพจ </w:t>
            </w:r>
            <w:r w:rsidRPr="0001370B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Facebook </w:t>
            </w:r>
            <w:r w:rsidRPr="00A579FE">
              <w:rPr>
                <w:rFonts w:ascii="TH SarabunPSK" w:hAnsi="TH SarabunPSK" w:cs="TH SarabunPSK"/>
                <w:color w:val="000000"/>
                <w:sz w:val="28"/>
                <w:szCs w:val="28"/>
              </w:rPr>
              <w:t>Agro-Industry CMU Green Office</w:t>
            </w:r>
          </w:p>
        </w:tc>
      </w:tr>
      <w:tr w:rsidR="00CB678F" w:rsidRPr="0001370B" w14:paraId="7667A848" w14:textId="77777777" w:rsidTr="00F00D20">
        <w:tc>
          <w:tcPr>
            <w:tcW w:w="3119" w:type="dxa"/>
          </w:tcPr>
          <w:p w14:paraId="1B3DDB8E" w14:textId="18688207" w:rsidR="00CB678F" w:rsidRPr="0001370B" w:rsidRDefault="00CB678F" w:rsidP="00CB678F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  <w:r w:rsidRPr="0001370B">
              <w:rPr>
                <w:rFonts w:ascii="TH SarabunPSK" w:hAnsi="TH SarabunPSK" w:cs="TH SarabunPSK"/>
                <w:sz w:val="28"/>
                <w:szCs w:val="28"/>
                <w:cs/>
              </w:rPr>
              <w:t>. เป้าหมายและมาตรการจัดการของเสีย</w:t>
            </w:r>
          </w:p>
        </w:tc>
        <w:tc>
          <w:tcPr>
            <w:tcW w:w="8221" w:type="dxa"/>
            <w:vAlign w:val="center"/>
          </w:tcPr>
          <w:p w14:paraId="2F1C9407" w14:textId="77ED1930" w:rsidR="00CB678F" w:rsidRPr="0001370B" w:rsidRDefault="00CB678F" w:rsidP="00CB678F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CB678F" w:rsidRPr="0001370B" w14:paraId="4DC31994" w14:textId="77777777" w:rsidTr="00F00D20">
        <w:tc>
          <w:tcPr>
            <w:tcW w:w="3119" w:type="dxa"/>
          </w:tcPr>
          <w:p w14:paraId="01AFC6E6" w14:textId="77777777" w:rsidR="00CB678F" w:rsidRPr="0001370B" w:rsidRDefault="00CB678F" w:rsidP="00CB678F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221" w:type="dxa"/>
            <w:vAlign w:val="center"/>
          </w:tcPr>
          <w:p w14:paraId="4F6E1908" w14:textId="5DEC4FB4" w:rsidR="00CB678F" w:rsidRPr="0001370B" w:rsidRDefault="00CB678F" w:rsidP="00CB678F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CB678F" w:rsidRPr="0001370B" w14:paraId="68B9F2A9" w14:textId="77777777" w:rsidTr="00F00D20">
        <w:tc>
          <w:tcPr>
            <w:tcW w:w="3119" w:type="dxa"/>
          </w:tcPr>
          <w:p w14:paraId="50B93328" w14:textId="77777777" w:rsidR="00CB678F" w:rsidRPr="0001370B" w:rsidRDefault="00CB678F" w:rsidP="00CB678F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221" w:type="dxa"/>
            <w:vAlign w:val="center"/>
          </w:tcPr>
          <w:p w14:paraId="6BEC710D" w14:textId="4DBAA39A" w:rsidR="00CB678F" w:rsidRPr="0001370B" w:rsidRDefault="00CB678F" w:rsidP="00CB678F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CB678F" w:rsidRPr="0001370B" w14:paraId="52E0C31F" w14:textId="77777777" w:rsidTr="00F00D20">
        <w:tc>
          <w:tcPr>
            <w:tcW w:w="3119" w:type="dxa"/>
          </w:tcPr>
          <w:p w14:paraId="409F2FCF" w14:textId="77777777" w:rsidR="00CB678F" w:rsidRPr="0001370B" w:rsidRDefault="00CB678F" w:rsidP="00CB678F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221" w:type="dxa"/>
            <w:vAlign w:val="center"/>
          </w:tcPr>
          <w:p w14:paraId="35FA000D" w14:textId="0C23246A" w:rsidR="00CB678F" w:rsidRPr="0001370B" w:rsidRDefault="00CB678F" w:rsidP="00CB678F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CB678F" w:rsidRPr="0001370B" w14:paraId="4F8240DD" w14:textId="77777777" w:rsidTr="00F1666A">
        <w:tc>
          <w:tcPr>
            <w:tcW w:w="3119" w:type="dxa"/>
          </w:tcPr>
          <w:p w14:paraId="13AA5248" w14:textId="4518F33F" w:rsidR="00CB678F" w:rsidRPr="0001370B" w:rsidRDefault="00CB678F" w:rsidP="00CB678F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7. </w:t>
            </w:r>
            <w:r w:rsidRPr="0001370B">
              <w:rPr>
                <w:rFonts w:ascii="TH SarabunPSK" w:hAnsi="TH SarabunPSK" w:cs="TH SarabunPSK"/>
                <w:sz w:val="28"/>
                <w:szCs w:val="28"/>
                <w:cs/>
              </w:rPr>
              <w:t>ผลการใช้ทรัพยากร พลังงาน และของเสีย</w:t>
            </w:r>
          </w:p>
        </w:tc>
        <w:tc>
          <w:tcPr>
            <w:tcW w:w="8221" w:type="dxa"/>
            <w:vAlign w:val="center"/>
          </w:tcPr>
          <w:p w14:paraId="08235BB7" w14:textId="3B38A557" w:rsidR="00CB678F" w:rsidRPr="0001370B" w:rsidRDefault="00CB678F" w:rsidP="00CB678F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CB678F" w:rsidRPr="0001370B" w14:paraId="5C956ED8" w14:textId="77777777" w:rsidTr="00F1666A">
        <w:tc>
          <w:tcPr>
            <w:tcW w:w="3119" w:type="dxa"/>
          </w:tcPr>
          <w:p w14:paraId="52FF3FC4" w14:textId="77777777" w:rsidR="00CB678F" w:rsidRPr="0001370B" w:rsidRDefault="00CB678F" w:rsidP="00CB678F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221" w:type="dxa"/>
            <w:vAlign w:val="center"/>
          </w:tcPr>
          <w:p w14:paraId="253E281C" w14:textId="072BC23E" w:rsidR="00CB678F" w:rsidRPr="0001370B" w:rsidRDefault="00CB678F" w:rsidP="00CB678F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CB678F" w:rsidRPr="0001370B" w14:paraId="3F591329" w14:textId="77777777" w:rsidTr="00F1666A">
        <w:tc>
          <w:tcPr>
            <w:tcW w:w="3119" w:type="dxa"/>
          </w:tcPr>
          <w:p w14:paraId="6BCA48E8" w14:textId="77777777" w:rsidR="00CB678F" w:rsidRPr="0001370B" w:rsidRDefault="00CB678F" w:rsidP="00CB678F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221" w:type="dxa"/>
            <w:vAlign w:val="center"/>
          </w:tcPr>
          <w:p w14:paraId="4A5BD076" w14:textId="34C76A83" w:rsidR="00CB678F" w:rsidRPr="0001370B" w:rsidRDefault="00CB678F" w:rsidP="00CB678F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CB678F" w:rsidRPr="0001370B" w14:paraId="1357F022" w14:textId="77777777" w:rsidTr="00F1666A">
        <w:tc>
          <w:tcPr>
            <w:tcW w:w="3119" w:type="dxa"/>
          </w:tcPr>
          <w:p w14:paraId="5740F2FF" w14:textId="77777777" w:rsidR="00CB678F" w:rsidRPr="0001370B" w:rsidRDefault="00CB678F" w:rsidP="00CB678F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221" w:type="dxa"/>
            <w:vAlign w:val="center"/>
          </w:tcPr>
          <w:p w14:paraId="71B6F813" w14:textId="614E00F3" w:rsidR="00CB678F" w:rsidRPr="0001370B" w:rsidRDefault="00CB678F" w:rsidP="00CB678F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CB678F" w:rsidRPr="0001370B" w14:paraId="1A2FCA47" w14:textId="77777777" w:rsidTr="006068F6">
        <w:tc>
          <w:tcPr>
            <w:tcW w:w="3119" w:type="dxa"/>
          </w:tcPr>
          <w:p w14:paraId="2FA40C50" w14:textId="3C87B308" w:rsidR="00CB678F" w:rsidRPr="0001370B" w:rsidRDefault="00CB678F" w:rsidP="00CB678F">
            <w:pPr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8.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สินค้าและบริการที่เป็นมิตรกับสิ่งแวดล้อม</w:t>
            </w:r>
          </w:p>
        </w:tc>
        <w:tc>
          <w:tcPr>
            <w:tcW w:w="8221" w:type="dxa"/>
            <w:vAlign w:val="center"/>
          </w:tcPr>
          <w:p w14:paraId="4379293C" w14:textId="0887508F" w:rsidR="00CB678F" w:rsidRPr="0001370B" w:rsidRDefault="00CB678F" w:rsidP="00CB678F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CB678F" w:rsidRPr="0001370B" w14:paraId="1B1547B1" w14:textId="77777777" w:rsidTr="006068F6">
        <w:tc>
          <w:tcPr>
            <w:tcW w:w="3119" w:type="dxa"/>
          </w:tcPr>
          <w:p w14:paraId="366FB35A" w14:textId="77777777" w:rsidR="00CB678F" w:rsidRPr="0001370B" w:rsidRDefault="00CB678F" w:rsidP="00CB678F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221" w:type="dxa"/>
            <w:vAlign w:val="center"/>
          </w:tcPr>
          <w:p w14:paraId="764047F4" w14:textId="4A2A2F1A" w:rsidR="00CB678F" w:rsidRPr="0001370B" w:rsidRDefault="00CB678F" w:rsidP="00CB678F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CB678F" w:rsidRPr="0001370B" w14:paraId="45BD540E" w14:textId="77777777" w:rsidTr="006068F6">
        <w:tc>
          <w:tcPr>
            <w:tcW w:w="3119" w:type="dxa"/>
          </w:tcPr>
          <w:p w14:paraId="1A6C0215" w14:textId="77777777" w:rsidR="00CB678F" w:rsidRPr="0001370B" w:rsidRDefault="00CB678F" w:rsidP="00CB678F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221" w:type="dxa"/>
            <w:vAlign w:val="center"/>
          </w:tcPr>
          <w:p w14:paraId="3C989C9F" w14:textId="4F5DD847" w:rsidR="00CB678F" w:rsidRPr="0001370B" w:rsidRDefault="00CB678F" w:rsidP="00CB678F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CB678F" w:rsidRPr="0001370B" w14:paraId="3EBF1C9B" w14:textId="77777777" w:rsidTr="006068F6">
        <w:tc>
          <w:tcPr>
            <w:tcW w:w="3119" w:type="dxa"/>
          </w:tcPr>
          <w:p w14:paraId="0B4E8431" w14:textId="77777777" w:rsidR="00CB678F" w:rsidRPr="0001370B" w:rsidRDefault="00CB678F" w:rsidP="00CB678F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221" w:type="dxa"/>
            <w:vAlign w:val="center"/>
          </w:tcPr>
          <w:p w14:paraId="5E31FCE1" w14:textId="5E3F01D8" w:rsidR="00CB678F" w:rsidRPr="0001370B" w:rsidRDefault="00CB678F" w:rsidP="00CB678F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CB678F" w:rsidRPr="0001370B" w14:paraId="6C4B97AF" w14:textId="77777777" w:rsidTr="006068F6">
        <w:tc>
          <w:tcPr>
            <w:tcW w:w="3119" w:type="dxa"/>
          </w:tcPr>
          <w:p w14:paraId="19BF3308" w14:textId="41D0744B" w:rsidR="00CB678F" w:rsidRPr="0001370B" w:rsidRDefault="00CB678F" w:rsidP="00CB678F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9</w:t>
            </w:r>
            <w:r w:rsidRPr="0001370B">
              <w:rPr>
                <w:rFonts w:ascii="TH SarabunPSK" w:hAnsi="TH SarabunPSK" w:cs="TH SarabunPSK"/>
                <w:sz w:val="28"/>
                <w:szCs w:val="28"/>
                <w:cs/>
              </w:rPr>
              <w:t>. ก๊าซเรือนกระจก</w:t>
            </w:r>
          </w:p>
        </w:tc>
        <w:tc>
          <w:tcPr>
            <w:tcW w:w="8221" w:type="dxa"/>
            <w:vAlign w:val="center"/>
          </w:tcPr>
          <w:p w14:paraId="57156EE1" w14:textId="09336823" w:rsidR="00CB678F" w:rsidRPr="0001370B" w:rsidRDefault="004A6F7E" w:rsidP="00CB678F">
            <w:pPr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01370B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ประชาสัมพันธ์ผ่านเพจ </w:t>
            </w:r>
            <w:r w:rsidRPr="0001370B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Facebook </w:t>
            </w:r>
            <w:r w:rsidRPr="00A579FE">
              <w:rPr>
                <w:rFonts w:ascii="TH SarabunPSK" w:hAnsi="TH SarabunPSK" w:cs="TH SarabunPSK"/>
                <w:color w:val="000000"/>
                <w:sz w:val="28"/>
                <w:szCs w:val="28"/>
              </w:rPr>
              <w:t>Agro-Industry CMU Green Office</w:t>
            </w:r>
          </w:p>
        </w:tc>
      </w:tr>
      <w:tr w:rsidR="00CB678F" w:rsidRPr="0001370B" w14:paraId="69A8BCF4" w14:textId="77777777" w:rsidTr="006068F6">
        <w:tc>
          <w:tcPr>
            <w:tcW w:w="3119" w:type="dxa"/>
          </w:tcPr>
          <w:p w14:paraId="2B070EA2" w14:textId="77777777" w:rsidR="00CB678F" w:rsidRPr="0001370B" w:rsidRDefault="00CB678F" w:rsidP="00CB678F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221" w:type="dxa"/>
            <w:vAlign w:val="center"/>
          </w:tcPr>
          <w:p w14:paraId="48C932A5" w14:textId="754F6F3F" w:rsidR="00CB678F" w:rsidRPr="0001370B" w:rsidRDefault="00CB678F" w:rsidP="00CB678F">
            <w:pPr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</w:p>
        </w:tc>
      </w:tr>
      <w:tr w:rsidR="00CB678F" w:rsidRPr="0001370B" w14:paraId="624DBE46" w14:textId="77777777" w:rsidTr="006068F6">
        <w:tc>
          <w:tcPr>
            <w:tcW w:w="3119" w:type="dxa"/>
          </w:tcPr>
          <w:p w14:paraId="0965D4C1" w14:textId="77777777" w:rsidR="00CB678F" w:rsidRPr="0001370B" w:rsidRDefault="00CB678F" w:rsidP="00CB678F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221" w:type="dxa"/>
            <w:vAlign w:val="center"/>
          </w:tcPr>
          <w:p w14:paraId="229FAA1C" w14:textId="036BA8D2" w:rsidR="00CB678F" w:rsidRPr="0001370B" w:rsidRDefault="00CB678F" w:rsidP="00CB678F">
            <w:pPr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</w:p>
        </w:tc>
      </w:tr>
      <w:tr w:rsidR="00CB678F" w:rsidRPr="0001370B" w14:paraId="4683CF14" w14:textId="77777777" w:rsidTr="006068F6">
        <w:tc>
          <w:tcPr>
            <w:tcW w:w="3119" w:type="dxa"/>
          </w:tcPr>
          <w:p w14:paraId="5B8975EB" w14:textId="77777777" w:rsidR="00CB678F" w:rsidRPr="0001370B" w:rsidRDefault="00CB678F" w:rsidP="00CB678F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221" w:type="dxa"/>
            <w:vAlign w:val="center"/>
          </w:tcPr>
          <w:p w14:paraId="437DA731" w14:textId="5438272D" w:rsidR="00CB678F" w:rsidRPr="0001370B" w:rsidRDefault="00CB678F" w:rsidP="00CB678F">
            <w:pPr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</w:p>
        </w:tc>
      </w:tr>
    </w:tbl>
    <w:p w14:paraId="79DFEAD6" w14:textId="77777777" w:rsidR="00260B9A" w:rsidRPr="0001370B" w:rsidRDefault="00260B9A">
      <w:pPr>
        <w:rPr>
          <w:rFonts w:ascii="TH SarabunPSK" w:hAnsi="TH SarabunPSK" w:cs="TH SarabunPSK"/>
        </w:rPr>
      </w:pPr>
    </w:p>
    <w:p w14:paraId="3AD27454" w14:textId="70901EFD" w:rsidR="0093754A" w:rsidRPr="0001370B" w:rsidRDefault="0093754A">
      <w:pPr>
        <w:rPr>
          <w:rFonts w:ascii="TH SarabunPSK" w:hAnsi="TH SarabunPSK" w:cs="TH SarabunPSK"/>
        </w:rPr>
      </w:pPr>
      <w:r w:rsidRPr="0001370B">
        <w:rPr>
          <w:rFonts w:ascii="TH SarabunPSK" w:hAnsi="TH SarabunPSK" w:cs="TH SarabunPSK"/>
          <w:cs/>
        </w:rPr>
        <w:t>จัดทำโดย................................................................</w:t>
      </w:r>
    </w:p>
    <w:p w14:paraId="31F6389A" w14:textId="1A80BD6D" w:rsidR="0093754A" w:rsidRPr="0001370B" w:rsidRDefault="0093754A">
      <w:pPr>
        <w:rPr>
          <w:rFonts w:ascii="TH SarabunPSK" w:hAnsi="TH SarabunPSK" w:cs="TH SarabunPSK"/>
        </w:rPr>
      </w:pPr>
      <w:r w:rsidRPr="0001370B">
        <w:rPr>
          <w:rFonts w:ascii="TH SarabunPSK" w:hAnsi="TH SarabunPSK" w:cs="TH SarabunPSK"/>
          <w:cs/>
        </w:rPr>
        <w:t>(............................................................................)</w:t>
      </w:r>
    </w:p>
    <w:p w14:paraId="2580472F" w14:textId="6331C7F0" w:rsidR="0093754A" w:rsidRPr="0001370B" w:rsidRDefault="0093754A">
      <w:pPr>
        <w:rPr>
          <w:rFonts w:ascii="TH SarabunPSK" w:hAnsi="TH SarabunPSK" w:cs="TH SarabunPSK"/>
        </w:rPr>
      </w:pPr>
      <w:r w:rsidRPr="0001370B">
        <w:rPr>
          <w:rFonts w:ascii="TH SarabunPSK" w:hAnsi="TH SarabunPSK" w:cs="TH SarabunPSK"/>
          <w:cs/>
        </w:rPr>
        <w:t>วันที่.......................................................................</w:t>
      </w:r>
    </w:p>
    <w:sectPr w:rsidR="0093754A" w:rsidRPr="0001370B" w:rsidSect="00105EF8">
      <w:pgSz w:w="12240" w:h="15840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E0CE4"/>
    <w:multiLevelType w:val="hybridMultilevel"/>
    <w:tmpl w:val="677C9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80DD6"/>
    <w:multiLevelType w:val="hybridMultilevel"/>
    <w:tmpl w:val="8C726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879357">
    <w:abstractNumId w:val="1"/>
  </w:num>
  <w:num w:numId="2" w16cid:durableId="1424643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B9A"/>
    <w:rsid w:val="0001370B"/>
    <w:rsid w:val="00056C85"/>
    <w:rsid w:val="00105EF8"/>
    <w:rsid w:val="00161982"/>
    <w:rsid w:val="002427F8"/>
    <w:rsid w:val="00260B9A"/>
    <w:rsid w:val="003C5AFB"/>
    <w:rsid w:val="004A6F7E"/>
    <w:rsid w:val="008F1995"/>
    <w:rsid w:val="0093754A"/>
    <w:rsid w:val="00A44285"/>
    <w:rsid w:val="00A579FE"/>
    <w:rsid w:val="00CB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41FE6"/>
  <w15:chartTrackingRefBased/>
  <w15:docId w15:val="{7E065AD7-CBF3-4B1C-BC02-69BC28539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0B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0B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0B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0B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0B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0B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0B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0B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0B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0B9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0B9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0B9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0B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0B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0B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0B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0B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0B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0B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60B9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0B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60B9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60B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0B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0B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0B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0B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0B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0B9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05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9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kittima kh</dc:creator>
  <cp:keywords/>
  <dc:description/>
  <cp:lastModifiedBy>Nalintida Chaimongkol</cp:lastModifiedBy>
  <cp:revision>8</cp:revision>
  <dcterms:created xsi:type="dcterms:W3CDTF">2024-09-30T14:56:00Z</dcterms:created>
  <dcterms:modified xsi:type="dcterms:W3CDTF">2026-07-19T13:29:00Z</dcterms:modified>
</cp:coreProperties>
</file>